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03" w:type="dxa"/>
        <w:tblLayout w:type="fixed"/>
        <w:tblLook w:val="04A0" w:firstRow="1" w:lastRow="0" w:firstColumn="1" w:lastColumn="0" w:noHBand="0" w:noVBand="1"/>
      </w:tblPr>
      <w:tblGrid>
        <w:gridCol w:w="5525"/>
        <w:gridCol w:w="1490"/>
        <w:gridCol w:w="637"/>
        <w:gridCol w:w="710"/>
        <w:gridCol w:w="423"/>
        <w:gridCol w:w="149"/>
        <w:gridCol w:w="707"/>
        <w:gridCol w:w="2261"/>
        <w:gridCol w:w="567"/>
        <w:gridCol w:w="709"/>
        <w:gridCol w:w="567"/>
        <w:gridCol w:w="1758"/>
      </w:tblGrid>
      <w:tr w:rsidR="00CA7720" w14:paraId="005FD6F7" w14:textId="77777777" w:rsidTr="000A3674">
        <w:trPr>
          <w:trHeight w:val="1338"/>
        </w:trPr>
        <w:tc>
          <w:tcPr>
            <w:tcW w:w="5525" w:type="dxa"/>
            <w:shd w:val="clear" w:color="auto" w:fill="auto"/>
          </w:tcPr>
          <w:p w14:paraId="3B8A64AB" w14:textId="77777777" w:rsidR="008D024E" w:rsidRDefault="008D024E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</w:t>
            </w:r>
          </w:p>
          <w:p w14:paraId="1D83279A" w14:textId="4B9305E7" w:rsidR="008D024E" w:rsidRDefault="008D024E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D024E">
              <w:rPr>
                <w:sz w:val="20"/>
                <w:szCs w:val="20"/>
              </w:rPr>
              <w:t xml:space="preserve">Transpordiameti taristu haldamise teenistus </w:t>
            </w:r>
          </w:p>
          <w:p w14:paraId="62A2C7F4" w14:textId="23462B3F" w:rsidR="008D024E" w:rsidRDefault="008D024E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8D024E">
              <w:rPr>
                <w:sz w:val="20"/>
                <w:szCs w:val="20"/>
              </w:rPr>
              <w:t>aristu ehitamise ja korrashoiu</w:t>
            </w:r>
            <w:r>
              <w:rPr>
                <w:sz w:val="20"/>
                <w:szCs w:val="20"/>
              </w:rPr>
              <w:t xml:space="preserve"> </w:t>
            </w:r>
            <w:r w:rsidRPr="008D024E">
              <w:rPr>
                <w:sz w:val="20"/>
                <w:szCs w:val="20"/>
              </w:rPr>
              <w:t xml:space="preserve">osakonna lääne üksus  </w:t>
            </w:r>
          </w:p>
          <w:p w14:paraId="333CC375" w14:textId="672E07B2" w:rsidR="008D024E" w:rsidRDefault="00E453B2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[…]</w:t>
            </w:r>
            <w:r w:rsidR="00071895">
              <w:rPr>
                <w:sz w:val="20"/>
                <w:szCs w:val="20"/>
              </w:rPr>
              <w:t xml:space="preserve"> - </w:t>
            </w:r>
            <w:r w:rsidR="008D024E">
              <w:rPr>
                <w:sz w:val="20"/>
                <w:szCs w:val="20"/>
              </w:rPr>
              <w:t>liikluskorraldaja</w:t>
            </w:r>
          </w:p>
          <w:p w14:paraId="08E5E6F4" w14:textId="381B31F6" w:rsidR="00CA7720" w:rsidRDefault="008D024E" w:rsidP="008D024E">
            <w:pPr>
              <w:widowControl w:val="0"/>
              <w:spacing w:after="0" w:line="240" w:lineRule="auto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>TIME \@"d'. 'MMMM\ yyyy'. a.'"</w:instrText>
            </w:r>
            <w:r>
              <w:rPr>
                <w:sz w:val="20"/>
                <w:szCs w:val="20"/>
              </w:rPr>
              <w:fldChar w:fldCharType="separate"/>
            </w:r>
            <w:r w:rsidR="008B0A1F">
              <w:rPr>
                <w:noProof/>
                <w:sz w:val="20"/>
                <w:szCs w:val="20"/>
              </w:rPr>
              <w:t>13. veebruar 2024. a.</w:t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</w:p>
        </w:tc>
        <w:tc>
          <w:tcPr>
            <w:tcW w:w="9978" w:type="dxa"/>
            <w:gridSpan w:val="11"/>
            <w:vMerge w:val="restart"/>
            <w:shd w:val="clear" w:color="auto" w:fill="auto"/>
          </w:tcPr>
          <w:p w14:paraId="76D9D868" w14:textId="77777777" w:rsidR="00CA7720" w:rsidRDefault="00CA7720">
            <w:pPr>
              <w:widowControl w:val="0"/>
              <w:spacing w:after="0" w:line="240" w:lineRule="auto"/>
              <w:jc w:val="center"/>
            </w:pPr>
          </w:p>
          <w:p w14:paraId="1E500FB6" w14:textId="77777777" w:rsidR="00CA7720" w:rsidRDefault="000A3674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9AD0754" wp14:editId="1DFED7C2">
                  <wp:extent cx="5004435" cy="5273040"/>
                  <wp:effectExtent l="0" t="0" r="0" b="0"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435" cy="527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776B66" w14:textId="77777777" w:rsidR="00CA7720" w:rsidRDefault="00CA7720">
            <w:pPr>
              <w:widowControl w:val="0"/>
              <w:spacing w:after="0" w:line="240" w:lineRule="auto"/>
            </w:pPr>
          </w:p>
        </w:tc>
      </w:tr>
      <w:tr w:rsidR="00CA7720" w14:paraId="52808A32" w14:textId="77777777" w:rsidTr="000A3674">
        <w:trPr>
          <w:trHeight w:val="7355"/>
        </w:trPr>
        <w:tc>
          <w:tcPr>
            <w:tcW w:w="5525" w:type="dxa"/>
            <w:vMerge w:val="restart"/>
            <w:shd w:val="clear" w:color="auto" w:fill="auto"/>
          </w:tcPr>
          <w:p w14:paraId="77C669F7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TINGIMUSED:</w:t>
            </w:r>
          </w:p>
          <w:p w14:paraId="11DC22D4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Liikluse korraldamisel objektil juhinduda määrusest „Nõuded ajutisele liikluskorraldusele“ nr 43 ja juhendist „Riigiteede ajutine liikluskorraldus“ MA 2018-009.</w:t>
            </w:r>
          </w:p>
          <w:p w14:paraId="4530D0FE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Paigaldatavad ajutised liiklusmärgid  peavad olema 2. klassi valgustpeegeldava kilega. Liikluse korraldamisel kasutada 2. suurusgrupi liiklusmärke.</w:t>
            </w:r>
          </w:p>
          <w:p w14:paraId="7CCE8007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Teele paigaldatud ajutise märgi kõrgus teekattest peab olema vähemalt 0,6 m.</w:t>
            </w:r>
          </w:p>
          <w:p w14:paraId="191291FE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>
              <w:rPr>
                <w:sz w:val="20"/>
                <w:szCs w:val="20"/>
              </w:rPr>
              <w:t>teel töötav inimene peab kandma standardi EVS-EN ISO 20471 kohast märguriietust.</w:t>
            </w:r>
            <w:bookmarkEnd w:id="0"/>
            <w:r>
              <w:rPr>
                <w:sz w:val="20"/>
                <w:szCs w:val="20"/>
              </w:rPr>
              <w:t xml:space="preserve"> </w:t>
            </w:r>
          </w:p>
          <w:p w14:paraId="78778414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Sõiduteel väljaspool tööruumi ei tohi parkida sõidukeid ja mehhanisme ega ladustada materjale.</w:t>
            </w:r>
          </w:p>
          <w:p w14:paraId="1C12E60F" w14:textId="77777777" w:rsidR="00CA7720" w:rsidRPr="000A3674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0A3674">
              <w:rPr>
                <w:sz w:val="20"/>
                <w:szCs w:val="20"/>
              </w:rPr>
              <w:t>Tagada tööde teostamise alal teekatte puhtus.</w:t>
            </w:r>
          </w:p>
          <w:p w14:paraId="1C108B6B" w14:textId="77777777" w:rsidR="00CA7720" w:rsidRPr="000A3674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0A3674">
              <w:rPr>
                <w:sz w:val="20"/>
                <w:szCs w:val="20"/>
              </w:rPr>
              <w:t>Langetamis-, virnastamis- ja laadimistöid tegevate masinate töötuled ei tohi pimestada teel liiklejaid.</w:t>
            </w:r>
          </w:p>
          <w:p w14:paraId="41C143AA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2E4DA8A6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Vähemalt 24 tundi enne tööde alustamist või liikluskorralduse muutmist teavitada liiklusjuhtimiskeskust  e-post </w:t>
            </w:r>
            <w:hyperlink r:id="rId6" w:history="1">
              <w:r w:rsidR="001B5CE7" w:rsidRPr="001B5CE7">
                <w:rPr>
                  <w:rStyle w:val="Hyperlink"/>
                  <w:sz w:val="20"/>
                  <w:szCs w:val="20"/>
                </w:rPr>
                <w:t>tmc@transpordiamet.ee</w:t>
              </w:r>
            </w:hyperlink>
            <w:r w:rsidR="001B5CE7" w:rsidRPr="001B5C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või  </w:t>
            </w:r>
            <w:r w:rsidR="006740BA">
              <w:rPr>
                <w:sz w:val="20"/>
                <w:szCs w:val="20"/>
              </w:rPr>
              <w:t>Transpordiametit</w:t>
            </w:r>
            <w:r>
              <w:rPr>
                <w:sz w:val="20"/>
                <w:szCs w:val="20"/>
              </w:rPr>
              <w:t xml:space="preserve"> Tark Tee </w:t>
            </w:r>
            <w:hyperlink r:id="rId7" w:history="1">
              <w:r w:rsidRPr="006740BA">
                <w:rPr>
                  <w:rStyle w:val="Hyperlink"/>
                  <w:sz w:val="20"/>
                  <w:szCs w:val="20"/>
                </w:rPr>
                <w:t>liikluspiirangute iseteeninduskeskkonnas</w:t>
              </w:r>
            </w:hyperlink>
            <w:r>
              <w:rPr>
                <w:sz w:val="20"/>
                <w:szCs w:val="20"/>
              </w:rPr>
              <w:t xml:space="preserve">,  millele pääseb ligi </w:t>
            </w:r>
            <w:r w:rsidR="006740BA">
              <w:rPr>
                <w:sz w:val="20"/>
                <w:szCs w:val="20"/>
              </w:rPr>
              <w:t>Transpordiameti</w:t>
            </w:r>
            <w:r>
              <w:rPr>
                <w:sz w:val="20"/>
                <w:szCs w:val="20"/>
              </w:rPr>
              <w:t xml:space="preserve"> e-teeninduse kaudu.  </w:t>
            </w:r>
          </w:p>
          <w:p w14:paraId="744BC49D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Metsamaterjali äraveol lähtuda teele kehtestatud piirangutest.</w:t>
            </w:r>
          </w:p>
          <w:p w14:paraId="19C2B2D9" w14:textId="77777777" w:rsidR="00CA7720" w:rsidRDefault="00CA7720">
            <w:pPr>
              <w:pStyle w:val="ListParagraph"/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  <w:p w14:paraId="5D53F364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 liikluskorralduse joonised ei asenda teel ja teemaal töötamise luba.</w:t>
            </w:r>
          </w:p>
          <w:p w14:paraId="78AD24E2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peab olema koos loaga tööde teostamise ajal objektil.</w:t>
            </w:r>
          </w:p>
          <w:p w14:paraId="256CDEF9" w14:textId="77777777" w:rsidR="00CA7720" w:rsidRDefault="00CA7720">
            <w:pPr>
              <w:pStyle w:val="ListParagraph"/>
              <w:widowControl w:val="0"/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9978" w:type="dxa"/>
            <w:gridSpan w:val="11"/>
            <w:vMerge/>
            <w:shd w:val="clear" w:color="auto" w:fill="auto"/>
          </w:tcPr>
          <w:p w14:paraId="5CB2CD73" w14:textId="77777777" w:rsidR="00CA7720" w:rsidRDefault="00CA7720">
            <w:pPr>
              <w:widowControl w:val="0"/>
              <w:spacing w:after="0" w:line="240" w:lineRule="auto"/>
            </w:pPr>
          </w:p>
        </w:tc>
      </w:tr>
      <w:tr w:rsidR="00CA7720" w14:paraId="04EE99CD" w14:textId="77777777" w:rsidTr="000A3674">
        <w:trPr>
          <w:trHeight w:val="271"/>
        </w:trPr>
        <w:tc>
          <w:tcPr>
            <w:tcW w:w="5525" w:type="dxa"/>
            <w:vMerge/>
            <w:shd w:val="clear" w:color="auto" w:fill="auto"/>
          </w:tcPr>
          <w:p w14:paraId="28427CB4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shd w:val="clear" w:color="auto" w:fill="auto"/>
          </w:tcPr>
          <w:p w14:paraId="19B6C562" w14:textId="77777777" w:rsidR="00CA7720" w:rsidRDefault="006740B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Tüüpjoonis</w:t>
            </w:r>
          </w:p>
        </w:tc>
        <w:tc>
          <w:tcPr>
            <w:tcW w:w="6163" w:type="dxa"/>
            <w:gridSpan w:val="8"/>
            <w:shd w:val="clear" w:color="auto" w:fill="auto"/>
          </w:tcPr>
          <w:p w14:paraId="13BEF8BA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Metsa laadimistööd – kiirus 90 km/h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2058ACEC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6-1</w:t>
            </w:r>
          </w:p>
        </w:tc>
      </w:tr>
      <w:tr w:rsidR="00CA7720" w14:paraId="2486CC78" w14:textId="77777777" w:rsidTr="000A3674">
        <w:trPr>
          <w:trHeight w:val="567"/>
        </w:trPr>
        <w:tc>
          <w:tcPr>
            <w:tcW w:w="5525" w:type="dxa"/>
            <w:vMerge/>
            <w:shd w:val="clear" w:color="auto" w:fill="auto"/>
          </w:tcPr>
          <w:p w14:paraId="508F0C90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shd w:val="clear" w:color="auto" w:fill="auto"/>
          </w:tcPr>
          <w:p w14:paraId="1AE1C7E8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 nimetus</w:t>
            </w:r>
          </w:p>
        </w:tc>
        <w:tc>
          <w:tcPr>
            <w:tcW w:w="4887" w:type="dxa"/>
            <w:gridSpan w:val="6"/>
            <w:shd w:val="clear" w:color="auto" w:fill="auto"/>
          </w:tcPr>
          <w:p w14:paraId="62BECFB8" w14:textId="1595358A" w:rsidR="00CA7720" w:rsidRDefault="00C268A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Metsamaterjali</w:t>
            </w:r>
            <w:r w:rsidR="0038204D">
              <w:rPr>
                <w:sz w:val="20"/>
                <w:szCs w:val="20"/>
              </w:rPr>
              <w:t xml:space="preserve"> laadimine</w:t>
            </w:r>
            <w:r>
              <w:rPr>
                <w:sz w:val="20"/>
                <w:szCs w:val="20"/>
              </w:rPr>
              <w:t xml:space="preserve"> veoautodele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D33A7C6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Teostamise aeg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51B84047" w14:textId="2A0A1520" w:rsidR="00CA7720" w:rsidRDefault="008A0332">
            <w:pPr>
              <w:widowControl w:val="0"/>
              <w:spacing w:after="0" w:line="240" w:lineRule="auto"/>
            </w:pPr>
            <w:r>
              <w:t>19</w:t>
            </w:r>
            <w:r w:rsidR="003C3569">
              <w:t>.</w:t>
            </w:r>
            <w:r w:rsidR="00E47AD9">
              <w:t>2</w:t>
            </w:r>
            <w:r w:rsidR="009D767E">
              <w:t>.202</w:t>
            </w:r>
            <w:r w:rsidR="00052A53">
              <w:t>4</w:t>
            </w:r>
            <w:r w:rsidR="000E0309">
              <w:t xml:space="preserve"> </w:t>
            </w:r>
            <w:r w:rsidR="004027EA">
              <w:t>-</w:t>
            </w:r>
            <w:r w:rsidR="000E0309">
              <w:t xml:space="preserve"> </w:t>
            </w:r>
            <w:r w:rsidR="008F2365">
              <w:t>31</w:t>
            </w:r>
            <w:r w:rsidR="004027EA">
              <w:t>.</w:t>
            </w:r>
            <w:r w:rsidR="008F2365">
              <w:t>5</w:t>
            </w:r>
            <w:r w:rsidR="00477D46">
              <w:t>.202</w:t>
            </w:r>
            <w:r w:rsidR="009D767E">
              <w:t>4</w:t>
            </w:r>
          </w:p>
        </w:tc>
      </w:tr>
      <w:tr w:rsidR="00CA7720" w14:paraId="495C6920" w14:textId="77777777" w:rsidTr="004107D0">
        <w:trPr>
          <w:trHeight w:val="270"/>
        </w:trPr>
        <w:tc>
          <w:tcPr>
            <w:tcW w:w="5525" w:type="dxa"/>
            <w:vMerge/>
            <w:shd w:val="clear" w:color="auto" w:fill="auto"/>
          </w:tcPr>
          <w:p w14:paraId="625EE7EA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vMerge w:val="restart"/>
            <w:shd w:val="clear" w:color="auto" w:fill="auto"/>
          </w:tcPr>
          <w:p w14:paraId="6DF3F16B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asukoht</w:t>
            </w:r>
          </w:p>
        </w:tc>
        <w:tc>
          <w:tcPr>
            <w:tcW w:w="637" w:type="dxa"/>
            <w:shd w:val="clear" w:color="auto" w:fill="auto"/>
          </w:tcPr>
          <w:p w14:paraId="428187EA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nr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E47E12A" w14:textId="7FF23CCD" w:rsidR="00CA7720" w:rsidRDefault="008B0A1F">
            <w:pPr>
              <w:widowControl w:val="0"/>
              <w:spacing w:after="0" w:line="240" w:lineRule="auto"/>
            </w:pPr>
            <w:r>
              <w:t>11230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2695FB33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nimi</w:t>
            </w:r>
          </w:p>
        </w:tc>
        <w:tc>
          <w:tcPr>
            <w:tcW w:w="3537" w:type="dxa"/>
            <w:gridSpan w:val="3"/>
            <w:shd w:val="clear" w:color="auto" w:fill="auto"/>
          </w:tcPr>
          <w:p w14:paraId="62D29F94" w14:textId="4A153842" w:rsidR="00CA7720" w:rsidRDefault="008B0A1F">
            <w:pPr>
              <w:widowControl w:val="0"/>
              <w:spacing w:after="0" w:line="240" w:lineRule="auto"/>
            </w:pPr>
            <w:r>
              <w:t xml:space="preserve">Harju-Risti </w:t>
            </w:r>
            <w:r w:rsidR="008A0332">
              <w:t xml:space="preserve">– Riguldi – Võntküla </w:t>
            </w:r>
            <w:r w:rsidR="00E47AD9">
              <w:t>tee, parem</w:t>
            </w:r>
            <w:r>
              <w:t xml:space="preserve"> </w:t>
            </w:r>
            <w:r w:rsidR="00DC68AF">
              <w:t>pool</w:t>
            </w:r>
          </w:p>
        </w:tc>
        <w:tc>
          <w:tcPr>
            <w:tcW w:w="567" w:type="dxa"/>
            <w:shd w:val="clear" w:color="auto" w:fill="auto"/>
          </w:tcPr>
          <w:p w14:paraId="4540D89E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1758" w:type="dxa"/>
            <w:shd w:val="clear" w:color="auto" w:fill="auto"/>
          </w:tcPr>
          <w:p w14:paraId="63C2F5CB" w14:textId="0786130E" w:rsidR="00CA7720" w:rsidRDefault="008A0332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37,9 – 38,2</w:t>
            </w:r>
          </w:p>
        </w:tc>
      </w:tr>
      <w:tr w:rsidR="00CA7720" w14:paraId="5846C586" w14:textId="77777777" w:rsidTr="000A3674">
        <w:trPr>
          <w:trHeight w:val="230"/>
        </w:trPr>
        <w:tc>
          <w:tcPr>
            <w:tcW w:w="5525" w:type="dxa"/>
            <w:vMerge/>
            <w:shd w:val="clear" w:color="auto" w:fill="auto"/>
          </w:tcPr>
          <w:p w14:paraId="7939DE8B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vMerge/>
            <w:shd w:val="clear" w:color="auto" w:fill="auto"/>
          </w:tcPr>
          <w:p w14:paraId="3C1B663E" w14:textId="77777777" w:rsidR="00CA7720" w:rsidRDefault="00CA772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14:paraId="022E3A29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Muu info</w:t>
            </w:r>
          </w:p>
        </w:tc>
        <w:tc>
          <w:tcPr>
            <w:tcW w:w="7851" w:type="dxa"/>
            <w:gridSpan w:val="9"/>
            <w:shd w:val="clear" w:color="auto" w:fill="auto"/>
          </w:tcPr>
          <w:p w14:paraId="4279DE02" w14:textId="77777777" w:rsidR="00CA7720" w:rsidRDefault="00CA7720">
            <w:pPr>
              <w:widowControl w:val="0"/>
              <w:spacing w:after="0" w:line="240" w:lineRule="auto"/>
            </w:pPr>
          </w:p>
        </w:tc>
      </w:tr>
      <w:tr w:rsidR="00CA7720" w14:paraId="2684C1A4" w14:textId="77777777" w:rsidTr="000A3674">
        <w:trPr>
          <w:trHeight w:val="394"/>
        </w:trPr>
        <w:tc>
          <w:tcPr>
            <w:tcW w:w="5525" w:type="dxa"/>
            <w:vMerge/>
            <w:shd w:val="clear" w:color="auto" w:fill="auto"/>
          </w:tcPr>
          <w:p w14:paraId="2E148B82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shd w:val="clear" w:color="auto" w:fill="auto"/>
          </w:tcPr>
          <w:p w14:paraId="6538CE4B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teostaja</w:t>
            </w:r>
          </w:p>
        </w:tc>
        <w:tc>
          <w:tcPr>
            <w:tcW w:w="8488" w:type="dxa"/>
            <w:gridSpan w:val="10"/>
            <w:shd w:val="clear" w:color="auto" w:fill="auto"/>
          </w:tcPr>
          <w:p w14:paraId="4F4F0BCE" w14:textId="1DCDC3C5" w:rsidR="002264D0" w:rsidRDefault="00307FCC">
            <w:pPr>
              <w:widowControl w:val="0"/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HD Forest</w:t>
            </w:r>
            <w:r w:rsidR="002264D0">
              <w:rPr>
                <w:rFonts w:ascii="Calibri" w:hAnsi="Calibri"/>
                <w:szCs w:val="20"/>
              </w:rPr>
              <w:t xml:space="preserve"> As</w:t>
            </w:r>
          </w:p>
        </w:tc>
      </w:tr>
      <w:tr w:rsidR="00CA7720" w14:paraId="0229583F" w14:textId="77777777" w:rsidTr="000A3674">
        <w:trPr>
          <w:trHeight w:val="307"/>
        </w:trPr>
        <w:tc>
          <w:tcPr>
            <w:tcW w:w="5525" w:type="dxa"/>
            <w:vMerge/>
            <w:shd w:val="clear" w:color="auto" w:fill="auto"/>
          </w:tcPr>
          <w:p w14:paraId="4E058852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2837" w:type="dxa"/>
            <w:gridSpan w:val="3"/>
            <w:shd w:val="clear" w:color="auto" w:fill="auto"/>
          </w:tcPr>
          <w:p w14:paraId="454B802A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Liikluskorralduse eest vastutaja</w:t>
            </w:r>
          </w:p>
        </w:tc>
        <w:tc>
          <w:tcPr>
            <w:tcW w:w="572" w:type="dxa"/>
            <w:gridSpan w:val="2"/>
            <w:shd w:val="clear" w:color="auto" w:fill="auto"/>
          </w:tcPr>
          <w:p w14:paraId="7C80A4F2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</w:t>
            </w:r>
          </w:p>
        </w:tc>
        <w:tc>
          <w:tcPr>
            <w:tcW w:w="3535" w:type="dxa"/>
            <w:gridSpan w:val="3"/>
            <w:shd w:val="clear" w:color="auto" w:fill="auto"/>
          </w:tcPr>
          <w:p w14:paraId="6E44C203" w14:textId="79DB7C20" w:rsidR="00CA7720" w:rsidRDefault="008F2365">
            <w:pPr>
              <w:widowControl w:val="0"/>
              <w:spacing w:after="0" w:line="240" w:lineRule="auto"/>
            </w:pPr>
            <w:r>
              <w:t>Tõnu Talur</w:t>
            </w:r>
          </w:p>
        </w:tc>
        <w:tc>
          <w:tcPr>
            <w:tcW w:w="709" w:type="dxa"/>
            <w:shd w:val="clear" w:color="auto" w:fill="auto"/>
          </w:tcPr>
          <w:p w14:paraId="5ED3CEB8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nr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7EAE5CC1" w14:textId="5565D4C8" w:rsidR="00CA7720" w:rsidRDefault="00C65C44">
            <w:pPr>
              <w:widowControl w:val="0"/>
              <w:spacing w:after="0" w:line="240" w:lineRule="auto"/>
            </w:pPr>
            <w:r>
              <w:t>5</w:t>
            </w:r>
            <w:r w:rsidR="008F2365">
              <w:t>089809</w:t>
            </w:r>
          </w:p>
        </w:tc>
      </w:tr>
    </w:tbl>
    <w:p w14:paraId="072B0D61" w14:textId="77777777" w:rsidR="00CA7720" w:rsidRDefault="00CA7720">
      <w:pPr>
        <w:spacing w:after="120"/>
      </w:pPr>
    </w:p>
    <w:sectPr w:rsidR="00CA7720">
      <w:pgSz w:w="16838" w:h="11906" w:orient="landscape"/>
      <w:pgMar w:top="238" w:right="249" w:bottom="238" w:left="107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9E942E8"/>
    <w:multiLevelType w:val="multilevel"/>
    <w:tmpl w:val="E9D8B0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33285231">
    <w:abstractNumId w:val="0"/>
  </w:num>
  <w:num w:numId="2" w16cid:durableId="780803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0"/>
    <w:rsid w:val="00014FAA"/>
    <w:rsid w:val="000259BC"/>
    <w:rsid w:val="00052A53"/>
    <w:rsid w:val="0006273E"/>
    <w:rsid w:val="00071895"/>
    <w:rsid w:val="00086C2B"/>
    <w:rsid w:val="000A3674"/>
    <w:rsid w:val="000D3712"/>
    <w:rsid w:val="000E0309"/>
    <w:rsid w:val="001B5CE7"/>
    <w:rsid w:val="001D138E"/>
    <w:rsid w:val="002036D6"/>
    <w:rsid w:val="00211BBD"/>
    <w:rsid w:val="002229FC"/>
    <w:rsid w:val="002264D0"/>
    <w:rsid w:val="002606F0"/>
    <w:rsid w:val="002A59E5"/>
    <w:rsid w:val="00307FCC"/>
    <w:rsid w:val="00362FC2"/>
    <w:rsid w:val="0038204D"/>
    <w:rsid w:val="003A0B34"/>
    <w:rsid w:val="003C3569"/>
    <w:rsid w:val="004027EA"/>
    <w:rsid w:val="004107D0"/>
    <w:rsid w:val="00472876"/>
    <w:rsid w:val="00477D46"/>
    <w:rsid w:val="00506E82"/>
    <w:rsid w:val="0059380A"/>
    <w:rsid w:val="006435A5"/>
    <w:rsid w:val="00646458"/>
    <w:rsid w:val="0065301F"/>
    <w:rsid w:val="006740BA"/>
    <w:rsid w:val="006C573C"/>
    <w:rsid w:val="006C5B5B"/>
    <w:rsid w:val="006C68AF"/>
    <w:rsid w:val="006F6DFB"/>
    <w:rsid w:val="0075414D"/>
    <w:rsid w:val="00761575"/>
    <w:rsid w:val="00847A85"/>
    <w:rsid w:val="008A0332"/>
    <w:rsid w:val="008B0A1F"/>
    <w:rsid w:val="008D024E"/>
    <w:rsid w:val="008F2365"/>
    <w:rsid w:val="00987C88"/>
    <w:rsid w:val="009927A8"/>
    <w:rsid w:val="009D767E"/>
    <w:rsid w:val="009F7C43"/>
    <w:rsid w:val="00A744DF"/>
    <w:rsid w:val="00A95208"/>
    <w:rsid w:val="00AE122E"/>
    <w:rsid w:val="00B730D6"/>
    <w:rsid w:val="00B733C4"/>
    <w:rsid w:val="00B75C2F"/>
    <w:rsid w:val="00BB07A8"/>
    <w:rsid w:val="00BD3BD5"/>
    <w:rsid w:val="00C1342A"/>
    <w:rsid w:val="00C268A1"/>
    <w:rsid w:val="00C37931"/>
    <w:rsid w:val="00C6287D"/>
    <w:rsid w:val="00C65C44"/>
    <w:rsid w:val="00CA7720"/>
    <w:rsid w:val="00CE06D2"/>
    <w:rsid w:val="00D4779E"/>
    <w:rsid w:val="00D5628B"/>
    <w:rsid w:val="00D61476"/>
    <w:rsid w:val="00DC68AF"/>
    <w:rsid w:val="00DD7A9E"/>
    <w:rsid w:val="00E217F5"/>
    <w:rsid w:val="00E453B2"/>
    <w:rsid w:val="00E47AD9"/>
    <w:rsid w:val="00E62B79"/>
    <w:rsid w:val="00E90E6D"/>
    <w:rsid w:val="00F359B3"/>
    <w:rsid w:val="00F952DF"/>
    <w:rsid w:val="00FD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7DF31"/>
  <w15:docId w15:val="{B2DEECD4-C03A-4175-9163-4D3BFD07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2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B30C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B30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023B"/>
    <w:pPr>
      <w:ind w:left="720"/>
      <w:contextualSpacing/>
    </w:pPr>
  </w:style>
  <w:style w:type="paragraph" w:styleId="NoSpacing">
    <w:name w:val="No Spacing"/>
    <w:uiPriority w:val="1"/>
    <w:qFormat/>
    <w:rsid w:val="00B45C88"/>
    <w:rPr>
      <w:rFonts w:ascii="Calibri" w:eastAsia="Calibri" w:hAnsi="Calibri"/>
      <w:color w:val="00000A"/>
      <w:sz w:val="22"/>
    </w:rPr>
  </w:style>
  <w:style w:type="paragraph" w:customStyle="1" w:styleId="Tabelisisu">
    <w:name w:val="Tabeli sisu"/>
    <w:basedOn w:val="Normal"/>
    <w:qFormat/>
    <w:pPr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paragraph" w:customStyle="1" w:styleId="xl27">
    <w:name w:val="xl27"/>
    <w:basedOn w:val="Normal"/>
    <w:qFormat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</w:rPr>
  </w:style>
  <w:style w:type="table" w:styleId="TableGrid">
    <w:name w:val="Table Grid"/>
    <w:basedOn w:val="TableNormal"/>
    <w:uiPriority w:val="39"/>
    <w:rsid w:val="00A2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4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0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40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rktee-sm.mnt.ee/tts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c@transpordiamet.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Alard Tallo</dc:creator>
  <dc:description/>
  <cp:lastModifiedBy>Taavi Kork</cp:lastModifiedBy>
  <cp:revision>58</cp:revision>
  <cp:lastPrinted>2021-07-02T06:23:00Z</cp:lastPrinted>
  <dcterms:created xsi:type="dcterms:W3CDTF">2023-02-21T08:45:00Z</dcterms:created>
  <dcterms:modified xsi:type="dcterms:W3CDTF">2024-02-13T08:40:00Z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